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0A" w:rsidRDefault="00677F0A" w:rsidP="00677F0A">
      <w:pPr>
        <w:ind w:firstLine="720"/>
        <w:rPr>
          <w:rFonts w:ascii="Arial Narrow" w:hAnsi="Arial Narrow"/>
          <w:b/>
          <w:sz w:val="28"/>
          <w:szCs w:val="28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>Коли українська плодоовочева продукція облаштується на ринку ЄС?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</w:p>
    <w:p w:rsidR="00677F0A" w:rsidRDefault="00677F0A" w:rsidP="00677F0A">
      <w:pPr>
        <w:ind w:firstLine="720"/>
        <w:rPr>
          <w:rFonts w:ascii="Arial Narrow" w:hAnsi="Arial Narrow"/>
          <w:i/>
          <w:lang w:val="uk-UA"/>
        </w:rPr>
      </w:pPr>
      <w:r>
        <w:rPr>
          <w:rFonts w:ascii="Arial Narrow" w:hAnsi="Arial Narrow"/>
          <w:i/>
          <w:lang w:val="uk-UA"/>
        </w:rPr>
        <w:t>Кілька місяців тому Європейський Союз, прагнучи підтримати Україну, відкрив для її сільськогосподарської продукції свій ринок. Цей захід планувався як тимчасовий і, швидше за все, міг нагадувати певне тестування: наскільки Європа готова сприйняти наші харчі і чи готові вітчизняні аграрії до гострої конкуренції за «найвищим ґатунком».</w:t>
      </w:r>
    </w:p>
    <w:p w:rsidR="00677F0A" w:rsidRDefault="00677F0A" w:rsidP="00677F0A">
      <w:pPr>
        <w:ind w:firstLine="720"/>
        <w:rPr>
          <w:rFonts w:ascii="Arial Narrow" w:hAnsi="Arial Narrow"/>
          <w:i/>
        </w:rPr>
      </w:pPr>
      <w:r>
        <w:rPr>
          <w:rFonts w:ascii="Arial Narrow" w:hAnsi="Arial Narrow"/>
          <w:i/>
          <w:lang w:val="uk-UA"/>
        </w:rPr>
        <w:t>На жаль, це налагодження партнерських стосунків було ускладнене особливою ситуацією, пов’язаною з агресією щодо України, та міжнародними санкціями, запровадженими, в тому числі, і до сільськогосподарської продукції. Що вдалося зробити за цей час вітчизняним виробникам плодоовочевої продукції, аби облаштувати місце на європейському ринку? Це стало темою розмови з керівником напрямку «Розвиток ринкової інфраструктури» Проекту USAID «АгроІнвест» Миколою ГРИЦЕНКОМ.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</w:p>
    <w:p w:rsidR="00677F0A" w:rsidRDefault="00677F0A" w:rsidP="00677F0A">
      <w:pPr>
        <w:ind w:firstLine="720"/>
        <w:rPr>
          <w:rFonts w:ascii="Arial Narrow" w:hAnsi="Arial Narrow"/>
          <w:b/>
          <w:lang w:val="uk-UA"/>
        </w:rPr>
      </w:pPr>
      <w:r>
        <w:rPr>
          <w:rFonts w:ascii="Arial Narrow" w:hAnsi="Arial Narrow"/>
          <w:b/>
          <w:lang w:val="uk-UA"/>
        </w:rPr>
        <w:t>- Які перспективи на врожай плодоовочевої продукції маємо сьогодні?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 xml:space="preserve">- Перспективи доволі оптимістичні. Кажу так, спираючись на безпосереднє спілкування з українськими фермерами. Особливо це стосується овочевої продукції в південному регіоні. Добре вродили й баштанні культури. Тепер головне – все вчасно зібрати і знайти шляхи збуту. 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</w:p>
    <w:p w:rsidR="00677F0A" w:rsidRDefault="00677F0A" w:rsidP="00677F0A">
      <w:pPr>
        <w:ind w:firstLine="720"/>
        <w:rPr>
          <w:rFonts w:ascii="Arial Narrow" w:hAnsi="Arial Narrow"/>
          <w:b/>
          <w:lang w:val="uk-UA"/>
        </w:rPr>
      </w:pPr>
      <w:r>
        <w:rPr>
          <w:rFonts w:ascii="Arial Narrow" w:hAnsi="Arial Narrow"/>
          <w:lang w:val="uk-UA"/>
        </w:rPr>
        <w:t xml:space="preserve">- </w:t>
      </w:r>
      <w:r>
        <w:rPr>
          <w:rFonts w:ascii="Arial Narrow" w:hAnsi="Arial Narrow"/>
          <w:b/>
          <w:lang w:val="uk-UA"/>
        </w:rPr>
        <w:t>Що спричинило проблеми збуту плодоовочевої продукції?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- Наведу приклад Херсонської області: це основний виробник овочевої продукції в південному регіоні нашої країни. Він історично був зорієнтований на збут продукції до Криму та до Російської Федерації. Росія нині призупинила закупівлю української сільгосппродукції, в тому числі, й плодоовочевої. Крим також вдавався до подібних заходів, зараз постачання частково відновили, але все робиться за досить складними процедурами і не всі фермери хочуть туди їхати. Бо є навіть</w:t>
      </w:r>
      <w:r w:rsidR="000061DB">
        <w:rPr>
          <w:rFonts w:ascii="Arial Narrow" w:hAnsi="Arial Narrow"/>
          <w:lang w:val="uk-UA"/>
        </w:rPr>
        <w:t xml:space="preserve"> інформація, що ті, хто повезли</w:t>
      </w:r>
      <w:r>
        <w:rPr>
          <w:rFonts w:ascii="Arial Narrow" w:hAnsi="Arial Narrow"/>
          <w:lang w:val="uk-UA"/>
        </w:rPr>
        <w:t xml:space="preserve"> продукцію на півострів, не завжди можуть привезти назад гроші, які вторгували. Чи й взагалі повернути свій автотранспорт. Тому фермери досить обережно працюють із Кримом.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</w:p>
    <w:p w:rsidR="00677F0A" w:rsidRDefault="00677F0A" w:rsidP="00677F0A">
      <w:pPr>
        <w:ind w:firstLine="720"/>
        <w:rPr>
          <w:rFonts w:ascii="Arial Narrow" w:hAnsi="Arial Narrow"/>
          <w:b/>
          <w:lang w:val="uk-UA"/>
        </w:rPr>
      </w:pPr>
      <w:r>
        <w:rPr>
          <w:rFonts w:ascii="Arial Narrow" w:hAnsi="Arial Narrow"/>
          <w:b/>
          <w:lang w:val="uk-UA"/>
        </w:rPr>
        <w:t>- Передбачалося, що втрати від ускладнення відносин з Росією та Кримом компенсуватимуться за рахунок ринку, який відкриває нам Європа. Чи сталося так, як гадалося?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 xml:space="preserve">- Питання досить складне. Європа дійсно відкрила нам ринок, дала економічні можливості збуту продукції. І частково Україна користується ними. В першу чергу, це поставка зернових. Практично вже вибрана квота з меду. Але для нас найбільша проблема – це збут плодоовочевої продукції. 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 xml:space="preserve">Проблеми відчули і польські фермери, бо вони також були зорієнтовані на російський ринок, а він нині закритий для них, тож вони шукають ринки збуту в рамках Європейського Союзу. </w:t>
      </w:r>
      <w:r w:rsidRPr="00677F0A">
        <w:rPr>
          <w:rFonts w:ascii="Arial Narrow" w:hAnsi="Arial Narrow"/>
          <w:lang w:val="uk-UA"/>
        </w:rPr>
        <w:t>Разом з тим, ми маємо гарні приклади виходу наших фермерів з овочевою продукцією на ринки країн ЄС і Польщі, зокрема, лише завдяки гарній якості продукції та активізації в пошуку нових каналів та ринків збуту.</w:t>
      </w:r>
      <w:r>
        <w:rPr>
          <w:rFonts w:ascii="Arial Narrow" w:hAnsi="Arial Narrow"/>
          <w:lang w:val="uk-UA"/>
        </w:rPr>
        <w:t xml:space="preserve"> 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 xml:space="preserve">Але найголовніша проблема, з якою стикаються вітчизняні аграрії, – це </w:t>
      </w:r>
      <w:r w:rsidRPr="00677F0A">
        <w:rPr>
          <w:rFonts w:ascii="Arial Narrow" w:hAnsi="Arial Narrow"/>
          <w:lang w:val="uk-UA"/>
        </w:rPr>
        <w:t>документальне</w:t>
      </w:r>
      <w:r>
        <w:rPr>
          <w:rFonts w:ascii="Arial Narrow" w:hAnsi="Arial Narrow"/>
          <w:lang w:val="uk-UA"/>
        </w:rPr>
        <w:t xml:space="preserve"> підтвердження безпечності нашої плодоовочевої продукції, тобто</w:t>
      </w:r>
      <w:r w:rsidR="00AC0BC5">
        <w:rPr>
          <w:rFonts w:ascii="Arial Narrow" w:hAnsi="Arial Narrow"/>
          <w:lang w:val="uk-UA"/>
        </w:rPr>
        <w:t>,</w:t>
      </w:r>
      <w:r>
        <w:rPr>
          <w:rFonts w:ascii="Arial Narrow" w:hAnsi="Arial Narrow"/>
          <w:lang w:val="uk-UA"/>
        </w:rPr>
        <w:t xml:space="preserve"> сертифікація її виробництва </w:t>
      </w:r>
      <w:r w:rsidRPr="00677F0A">
        <w:rPr>
          <w:rFonts w:ascii="Arial Narrow" w:hAnsi="Arial Narrow"/>
          <w:lang w:val="uk-UA"/>
        </w:rPr>
        <w:t>за міжнародними системами.</w:t>
      </w:r>
      <w:r>
        <w:rPr>
          <w:rFonts w:ascii="Arial Narrow" w:hAnsi="Arial Narrow"/>
          <w:lang w:val="uk-UA"/>
        </w:rPr>
        <w:t xml:space="preserve"> Щоб запровадити систему сертифікації, </w:t>
      </w:r>
      <w:r w:rsidRPr="00677F0A">
        <w:rPr>
          <w:rFonts w:ascii="Arial Narrow" w:hAnsi="Arial Narrow"/>
          <w:lang w:val="uk-UA"/>
        </w:rPr>
        <w:t>потрібен час на впровадження відповідних стандартів виробництва</w:t>
      </w:r>
      <w:r>
        <w:rPr>
          <w:rFonts w:ascii="Arial Narrow" w:hAnsi="Arial Narrow"/>
          <w:lang w:val="uk-UA"/>
        </w:rPr>
        <w:t xml:space="preserve"> та необхідно вкласти чималі кошти, яких гостро бракує. 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</w:p>
    <w:p w:rsidR="00677F0A" w:rsidRDefault="00677F0A" w:rsidP="00677F0A">
      <w:pPr>
        <w:ind w:firstLine="720"/>
        <w:rPr>
          <w:rFonts w:ascii="Arial Narrow" w:hAnsi="Arial Narrow"/>
          <w:b/>
          <w:lang w:val="uk-UA"/>
        </w:rPr>
      </w:pPr>
      <w:r>
        <w:rPr>
          <w:rFonts w:ascii="Arial Narrow" w:hAnsi="Arial Narrow"/>
          <w:b/>
          <w:lang w:val="uk-UA"/>
        </w:rPr>
        <w:t>- Ви згадали ситуацію, в якій опинилися польські фермери. Однаковою мірою російські санкції торкнулися й французьких, іспанських та інших європейських фермерів.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- Так, у відповідь на санкції ЄС Росія запровадила власні. Зокрема, відмовилася від закупівлі європейської плодоовочевої продукції. Це загалом зачепило інтереси тамтешніх аграріїв</w:t>
      </w:r>
      <w:r w:rsidRPr="00677F0A">
        <w:rPr>
          <w:rFonts w:ascii="Arial Narrow" w:hAnsi="Arial Narrow"/>
          <w:lang w:val="uk-UA"/>
        </w:rPr>
        <w:t>,</w:t>
      </w:r>
      <w:r w:rsidRPr="00677F0A">
        <w:rPr>
          <w:lang w:val="uk-UA"/>
        </w:rPr>
        <w:t xml:space="preserve"> </w:t>
      </w:r>
      <w:r w:rsidRPr="00677F0A">
        <w:rPr>
          <w:rFonts w:ascii="Arial Narrow" w:hAnsi="Arial Narrow"/>
          <w:lang w:val="uk-UA"/>
        </w:rPr>
        <w:t>ринки перенасичені плодоовочевою  продукцією, ціни знизились. Наприклад, фермери Нідерландів, які традиційно є найбільшими експортерами плодоовочевої продукції, змушені безкоштовно передавати вирощену продукцію в так званий «Харчовий банк» або просто утилізувати.</w:t>
      </w:r>
      <w:r>
        <w:rPr>
          <w:rFonts w:ascii="Arial Narrow" w:hAnsi="Arial Narrow"/>
          <w:lang w:val="uk-UA"/>
        </w:rPr>
        <w:t xml:space="preserve"> Особливо негативно це </w:t>
      </w:r>
      <w:r>
        <w:rPr>
          <w:rFonts w:ascii="Arial Narrow" w:hAnsi="Arial Narrow"/>
          <w:lang w:val="uk-UA"/>
        </w:rPr>
        <w:lastRenderedPageBreak/>
        <w:t>позначилося на польських фермерах, садівниках, бо вони активно заповнювали цей сегмент російського ринку. Тепер Польща навіть формує гуманітарний «яблучний» вантаж, аби відправити до Калінінграду і показати свою добру волю.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</w:p>
    <w:p w:rsidR="00677F0A" w:rsidRDefault="00677F0A" w:rsidP="00677F0A">
      <w:pPr>
        <w:ind w:firstLine="720"/>
        <w:rPr>
          <w:rFonts w:ascii="Arial Narrow" w:hAnsi="Arial Narrow"/>
          <w:b/>
          <w:lang w:val="uk-UA"/>
        </w:rPr>
      </w:pPr>
      <w:r>
        <w:rPr>
          <w:rFonts w:ascii="Arial Narrow" w:hAnsi="Arial Narrow"/>
          <w:b/>
          <w:lang w:val="uk-UA"/>
        </w:rPr>
        <w:t>- Виходить, що європейські ринки знову віддалилися від нас?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- Я б не казав так категорично. Якісна українська плодоовочева продукція користується попитом у Європі, вона збагачує тамтешній асортимент, додає смаків. Хоча, звісно, європейські фермери не зацікавлені поступатися своєю ринковою нішею. Так само важко нам конкурувати цією продукцією і на азійських ринках, де більше сонячного тепла і де вирощують власні непогані врожаї.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Сьогодні ми постачаємо свою продукцію до Білорусі, працюємо з країнами Прибалтики. Звісно, ці ринки більш вузькі, але їхніми можливостями теж треба користуватися. Зрештою, боротьба за ринки збуту – цілком нормальне явище, і я сподіваюся, що українські виробники плодоовочевої продукції зуміють уже найближчим часом заявити про себе.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</w:p>
    <w:p w:rsidR="00677F0A" w:rsidRDefault="00677F0A" w:rsidP="00677F0A">
      <w:pPr>
        <w:ind w:firstLine="720"/>
        <w:rPr>
          <w:rFonts w:ascii="Arial Narrow" w:hAnsi="Arial Narrow"/>
          <w:b/>
          <w:lang w:val="uk-UA"/>
        </w:rPr>
      </w:pPr>
      <w:r>
        <w:rPr>
          <w:rFonts w:ascii="Arial Narrow" w:hAnsi="Arial Narrow"/>
          <w:b/>
          <w:lang w:val="uk-UA"/>
        </w:rPr>
        <w:t>- Ми помічаємо, що і внутрішній ринок плодоовочевої продукції виглядає не так, як у минулі роки. Нема великого асортименту. Чи це пов’язано з тим, що відповідна продукція не надходить цьогоріч із Криму?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- Якщо згадувати кримську плодоовочеву продукцію, яку ми не отримуємо, то йдеться, насамперед, про виноград. Все решта не мало помітного впливу на наш ринок.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</w:p>
    <w:p w:rsidR="00677F0A" w:rsidRDefault="00677F0A" w:rsidP="00677F0A">
      <w:pPr>
        <w:ind w:firstLine="720"/>
        <w:rPr>
          <w:rFonts w:ascii="Arial Narrow" w:hAnsi="Arial Narrow"/>
          <w:b/>
          <w:lang w:val="uk-UA"/>
        </w:rPr>
      </w:pPr>
      <w:r>
        <w:rPr>
          <w:rFonts w:ascii="Arial Narrow" w:hAnsi="Arial Narrow"/>
          <w:b/>
          <w:lang w:val="uk-UA"/>
        </w:rPr>
        <w:t>- Але ж так само були і персики, і дині, і червона ялтинська цибуля. Їх нині значно поменшало.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 xml:space="preserve">- Сьогодні можна спостерігати тенденцію, що українські супермаркети почали активніше брати фермерську продукцію, укладати договори на її системне постачання. Вони теж вимагають від фермерів сертифікувати їхню продукцію. І трапляється, навіть самі допомагають у цьому, бо зацікавлені в цій продукції. 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 xml:space="preserve">У зв’язку із стагнацією ринків збуту, їх зміною  постало питання диверсифікації виробництва. Іншим стає асортимент продукції, він розширюється. Приміром, у тих же мережевих магазинах уже частіше можна побачити вітчизняну «зелену продукцію» – різноманітні салати, приправи тощо. Покупці виявляють до них інтерес, відповідно, збільшилася й пропозиція. 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Природні умови дозволяють Україні вирощувати ту плодоовочеву продукцію, що користується попитом, але раніше завозилася з інших регіонів, які тепер зупинили це постачання.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</w:p>
    <w:p w:rsidR="00677F0A" w:rsidRDefault="00677F0A" w:rsidP="00677F0A">
      <w:pPr>
        <w:ind w:firstLine="720"/>
        <w:rPr>
          <w:rFonts w:ascii="Arial Narrow" w:hAnsi="Arial Narrow"/>
          <w:b/>
          <w:lang w:val="uk-UA"/>
        </w:rPr>
      </w:pPr>
      <w:r>
        <w:rPr>
          <w:rFonts w:ascii="Arial Narrow" w:hAnsi="Arial Narrow"/>
          <w:b/>
          <w:lang w:val="uk-UA"/>
        </w:rPr>
        <w:t>- Як допомогти тим сільгоспвиробникам, які з об’єктивних причин втратили ринки збуту своєї продукції?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b/>
          <w:lang w:val="uk-UA"/>
        </w:rPr>
        <w:t xml:space="preserve">- </w:t>
      </w:r>
      <w:r>
        <w:rPr>
          <w:rFonts w:ascii="Arial Narrow" w:hAnsi="Arial Narrow"/>
          <w:lang w:val="uk-UA"/>
        </w:rPr>
        <w:t xml:space="preserve">На жаль, наразі цим професійно мало хто займається. Обласним, районним департаментам агропромислового розвитку не до цього, нині вони переймаються іншими проблемами.  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Щоправда, в окремих регіонах є консультаційні служби. Також активізували роботу регіональні інститути агропромислового виробництва. Сьогодні вони проводять семінари, навчання із фермерами, пропонують їм альтернативні напрями діяльності, в першу чергу</w:t>
      </w:r>
      <w:r w:rsidR="00AC784A">
        <w:rPr>
          <w:rFonts w:ascii="Arial Narrow" w:hAnsi="Arial Narrow"/>
          <w:lang w:val="uk-UA"/>
        </w:rPr>
        <w:t>,</w:t>
      </w:r>
      <w:r>
        <w:rPr>
          <w:rFonts w:ascii="Arial Narrow" w:hAnsi="Arial Narrow"/>
          <w:lang w:val="uk-UA"/>
        </w:rPr>
        <w:t xml:space="preserve"> орієнтують їх на виробництво ягідної продукції. Вона більш трудомістка, але тут можна отримати більший зиск з одиниці площі в порівнянні з овочевими культурами. Це, до речі, один із елементів диверсифікації виробництва, насамперед, малоземельних фермерів.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</w:p>
    <w:p w:rsidR="00677F0A" w:rsidRDefault="00677F0A" w:rsidP="00677F0A">
      <w:pPr>
        <w:ind w:firstLine="720"/>
        <w:rPr>
          <w:rFonts w:ascii="Arial Narrow" w:hAnsi="Arial Narrow"/>
          <w:b/>
          <w:lang w:val="uk-UA"/>
        </w:rPr>
      </w:pPr>
      <w:r>
        <w:rPr>
          <w:rFonts w:ascii="Arial Narrow" w:hAnsi="Arial Narrow"/>
          <w:b/>
          <w:lang w:val="uk-UA"/>
        </w:rPr>
        <w:t>- Але чи запитана сьогодні на ринках ягідна продукція?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 xml:space="preserve">- Розумієте, сьогодні відбуваються справді складні процеси, пов’язані з політичними рішеннями, з політичним тиском. Скажімо, сьогодні ринок консервованих продуктів теж перебуває в стагнації. У попередні роки багато консервованих овочів та фруктів йшло до Росії. Тепер закупівля перекрита. Але ж нашими виробниками були інвестовані чималі кошти в цехи для консервації, заморозки продуктів. Треба думати, куди зорієнтувати ще й цю продукцію, не лише свіжу. 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lastRenderedPageBreak/>
        <w:t>Фермери, з якими довелося спілкуватися, в першу чергу, орієнтуються на країни Прибалтики. Вже укладаються попередні договори, ці країни потребують нашу продукцію. І, підтримуючи Україну, вони навіть лобіюють нашу продукцію на інших ринках.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 xml:space="preserve">Ми не маємо зациклюватися на труднощах сьогоднішнього дня. У будь-якому разі, маємо дбати про день прийдешній, розвиватися, шукати нових партнерів. 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</w:p>
    <w:p w:rsidR="00677F0A" w:rsidRDefault="00677F0A" w:rsidP="00677F0A">
      <w:pPr>
        <w:ind w:firstLine="720"/>
        <w:rPr>
          <w:rFonts w:ascii="Arial Narrow" w:hAnsi="Arial Narrow"/>
          <w:b/>
          <w:lang w:val="uk-UA"/>
        </w:rPr>
      </w:pPr>
      <w:r>
        <w:rPr>
          <w:rFonts w:ascii="Arial Narrow" w:hAnsi="Arial Narrow"/>
          <w:b/>
          <w:lang w:val="uk-UA"/>
        </w:rPr>
        <w:t>- Тривалий час Проект «АгроІнвест» докладав чимало зусиль для налагодження організації збуту сільгосппродукції. Йдеться про створення торговельних майданчиків для оптових ринків. Наскільки це питання є актуальним з огляду на ситуацію, що склалася?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 xml:space="preserve">- Напрацювання, що були зроблені «АгроІнвестом», нині дають позитивні результати. Ми активно працювали в регіонах. Скажімо, на півдні сприяли створенню фермерських ринків, тепер вони є активними майданчиками. Цьогоріч ми пішли далі: почали надавати допомогу фермерам у налагодженні зв’язків із оптовими ринками. Зокрема, досить активно залучаємо фермерів до співпраці з оптовим ринком сільськогосподарської продукції «Шувар» у Львові, який має інструменти, має фахівців, </w:t>
      </w:r>
      <w:r w:rsidRPr="00677F0A">
        <w:rPr>
          <w:rFonts w:ascii="Arial Narrow" w:hAnsi="Arial Narrow"/>
          <w:lang w:val="uk-UA"/>
        </w:rPr>
        <w:t>має досвід експорту плодоовочевої продукції, представництва на європейських оптових ринках та широку мережу збуту в Україні.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 xml:space="preserve"> Ми організували декілька навчальних поїздок груп фермерів з Херсонської, Запорізької областей, </w:t>
      </w:r>
      <w:r w:rsidRPr="00677F0A">
        <w:rPr>
          <w:rFonts w:ascii="Arial Narrow" w:hAnsi="Arial Narrow"/>
          <w:lang w:val="uk-UA"/>
        </w:rPr>
        <w:t>зараз готуються групи з Дніпропетровської, О</w:t>
      </w:r>
      <w:r w:rsidR="005D5FFD">
        <w:rPr>
          <w:rFonts w:ascii="Arial Narrow" w:hAnsi="Arial Narrow"/>
          <w:lang w:val="uk-UA"/>
        </w:rPr>
        <w:t>деської та Чернігівської областей</w:t>
      </w:r>
      <w:r>
        <w:rPr>
          <w:rFonts w:ascii="Arial Narrow" w:hAnsi="Arial Narrow"/>
          <w:lang w:val="uk-UA"/>
        </w:rPr>
        <w:t xml:space="preserve"> на цей ринок для вивчення досвіду та встановлення прямих контактів. І навіть під час навчальних поїздок ними були укладені попередні угоди з ринком на дистанційну торгівлю. </w:t>
      </w:r>
      <w:r w:rsidRPr="00677F0A">
        <w:rPr>
          <w:rFonts w:ascii="Arial Narrow" w:hAnsi="Arial Narrow"/>
          <w:lang w:val="uk-UA"/>
        </w:rPr>
        <w:t>Це на сьогодні для наших фермерів нова форма збуту продукції, коли фермер відправляє машину з продукцією і може дистанційно відслідковувати та коригувати її збут торговими агентами ринку «Шувар», як</w:t>
      </w:r>
      <w:r w:rsidR="003E280E">
        <w:rPr>
          <w:rFonts w:ascii="Arial Narrow" w:hAnsi="Arial Narrow"/>
          <w:lang w:val="uk-UA"/>
        </w:rPr>
        <w:t>і мають досвід</w:t>
      </w:r>
      <w:r w:rsidR="009C7D0B">
        <w:rPr>
          <w:rFonts w:ascii="Arial Narrow" w:hAnsi="Arial Narrow"/>
          <w:lang w:val="uk-UA"/>
        </w:rPr>
        <w:t xml:space="preserve"> чи то просувати</w:t>
      </w:r>
      <w:r w:rsidRPr="00677F0A">
        <w:rPr>
          <w:rFonts w:ascii="Arial Narrow" w:hAnsi="Arial Narrow"/>
          <w:lang w:val="uk-UA"/>
        </w:rPr>
        <w:t xml:space="preserve"> її на Захід, чи сприяти у збуті в західних регіонах України.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 xml:space="preserve">Ми вбачали своє завдання в тому, аби навчити фермерів готувати партії продукції, фасувати її, пакувати і рухати далі, за межі України. Сьогодні за допомогою фахівців така робота активно здійснюється. 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</w:p>
    <w:p w:rsidR="00677F0A" w:rsidRDefault="00677F0A" w:rsidP="00677F0A">
      <w:pPr>
        <w:ind w:firstLine="720"/>
        <w:rPr>
          <w:rFonts w:ascii="Arial Narrow" w:hAnsi="Arial Narrow"/>
          <w:b/>
          <w:lang w:val="uk-UA"/>
        </w:rPr>
      </w:pPr>
      <w:r>
        <w:rPr>
          <w:rFonts w:ascii="Arial Narrow" w:hAnsi="Arial Narrow"/>
          <w:b/>
          <w:lang w:val="uk-UA"/>
        </w:rPr>
        <w:t xml:space="preserve">- Відомо, що окремим фермерам чи селянам вийти із своєю продукцією на організований ринок складно. Як можна вирішити цю проблему? 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- Сьогодні дрібні виробники – особисті селянські господарства самотужки не можуть вийти на ринки збуту, в тому числі, й на внутрішні, бо не можуть сертифікувати свою продукцію. Але можуть це зробити через механізм об’єднання в сільськогоспода</w:t>
      </w:r>
      <w:r w:rsidR="00375C47">
        <w:rPr>
          <w:rFonts w:ascii="Arial Narrow" w:hAnsi="Arial Narrow"/>
          <w:lang w:val="uk-UA"/>
        </w:rPr>
        <w:t xml:space="preserve">рські обслуговуючі кооперативи, </w:t>
      </w:r>
      <w:r>
        <w:rPr>
          <w:rFonts w:ascii="Arial Narrow" w:hAnsi="Arial Narrow"/>
          <w:lang w:val="uk-UA"/>
        </w:rPr>
        <w:t>вироблення загальних правил вирощування продукції, її пакування, фасування.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Маємо приклад</w:t>
      </w:r>
      <w:r w:rsidR="00CA4C44">
        <w:rPr>
          <w:rFonts w:ascii="Arial Narrow" w:hAnsi="Arial Narrow"/>
          <w:lang w:val="uk-UA"/>
        </w:rPr>
        <w:t>, коли за підтримки П</w:t>
      </w:r>
      <w:r w:rsidRPr="00677F0A">
        <w:rPr>
          <w:rFonts w:ascii="Arial Narrow" w:hAnsi="Arial Narrow"/>
          <w:lang w:val="uk-UA"/>
        </w:rPr>
        <w:t xml:space="preserve">роекту </w:t>
      </w:r>
      <w:r w:rsidR="00457842">
        <w:rPr>
          <w:rFonts w:ascii="Arial Narrow" w:hAnsi="Arial Narrow"/>
          <w:lang w:val="uk-UA"/>
        </w:rPr>
        <w:t>«</w:t>
      </w:r>
      <w:r w:rsidRPr="00677F0A">
        <w:rPr>
          <w:rFonts w:ascii="Arial Narrow" w:hAnsi="Arial Narrow"/>
          <w:lang w:val="uk-UA"/>
        </w:rPr>
        <w:t>АгроІнвест</w:t>
      </w:r>
      <w:r w:rsidR="00457842">
        <w:rPr>
          <w:rFonts w:ascii="Arial Narrow" w:hAnsi="Arial Narrow"/>
          <w:lang w:val="uk-UA"/>
        </w:rPr>
        <w:t>»</w:t>
      </w:r>
      <w:r w:rsidRPr="00677F0A">
        <w:rPr>
          <w:rFonts w:ascii="Arial Narrow" w:hAnsi="Arial Narrow"/>
          <w:lang w:val="uk-UA"/>
        </w:rPr>
        <w:t xml:space="preserve"> в одному із</w:t>
      </w:r>
      <w:r w:rsidR="00CA4C44">
        <w:rPr>
          <w:rFonts w:ascii="Arial Narrow" w:hAnsi="Arial Narrow"/>
          <w:lang w:val="uk-UA"/>
        </w:rPr>
        <w:t xml:space="preserve"> сіл Херсонської області більше сотні </w:t>
      </w:r>
      <w:r w:rsidR="00F66501">
        <w:rPr>
          <w:rFonts w:ascii="Arial Narrow" w:hAnsi="Arial Narrow"/>
          <w:lang w:val="uk-UA"/>
        </w:rPr>
        <w:t>особистих селянських</w:t>
      </w:r>
      <w:r w:rsidRPr="00677F0A">
        <w:rPr>
          <w:rFonts w:ascii="Arial Narrow" w:hAnsi="Arial Narrow"/>
          <w:lang w:val="uk-UA"/>
        </w:rPr>
        <w:t xml:space="preserve"> господарств, які спеціалізуються на вирощуванні баштанних культур, об’єдналися в сільськогосподарський обслуговуючий кооператив, запровадили о</w:t>
      </w:r>
      <w:r w:rsidR="006403F3">
        <w:rPr>
          <w:rFonts w:ascii="Arial Narrow" w:hAnsi="Arial Narrow"/>
          <w:lang w:val="uk-UA"/>
        </w:rPr>
        <w:t xml:space="preserve">днакову технологію вирощування, </w:t>
      </w:r>
      <w:r w:rsidRPr="00677F0A">
        <w:rPr>
          <w:rFonts w:ascii="Arial Narrow" w:hAnsi="Arial Narrow"/>
          <w:lang w:val="uk-UA"/>
        </w:rPr>
        <w:t>створили невеликий логістичний пункт охолодження та передпродажної підготовки продукці</w:t>
      </w:r>
      <w:r w:rsidR="002467C6">
        <w:rPr>
          <w:rFonts w:ascii="Arial Narrow" w:hAnsi="Arial Narrow"/>
          <w:lang w:val="uk-UA"/>
        </w:rPr>
        <w:t>ї. І</w:t>
      </w:r>
      <w:r w:rsidR="00AC240D">
        <w:rPr>
          <w:rFonts w:ascii="Arial Narrow" w:hAnsi="Arial Narrow"/>
          <w:lang w:val="uk-UA"/>
        </w:rPr>
        <w:t>,</w:t>
      </w:r>
      <w:r w:rsidR="002467C6">
        <w:rPr>
          <w:rFonts w:ascii="Arial Narrow" w:hAnsi="Arial Narrow"/>
          <w:lang w:val="uk-UA"/>
        </w:rPr>
        <w:t xml:space="preserve"> </w:t>
      </w:r>
      <w:r w:rsidRPr="00677F0A">
        <w:rPr>
          <w:rFonts w:ascii="Arial Narrow" w:hAnsi="Arial Narrow"/>
          <w:lang w:val="uk-UA"/>
        </w:rPr>
        <w:t>як результат</w:t>
      </w:r>
      <w:r w:rsidR="00AC240D">
        <w:rPr>
          <w:rFonts w:ascii="Arial Narrow" w:hAnsi="Arial Narrow"/>
          <w:lang w:val="uk-UA"/>
        </w:rPr>
        <w:t>,</w:t>
      </w:r>
      <w:r w:rsidRPr="00677F0A">
        <w:rPr>
          <w:rFonts w:ascii="Arial Narrow" w:hAnsi="Arial Narrow"/>
          <w:lang w:val="uk-UA"/>
        </w:rPr>
        <w:t xml:space="preserve"> зуміли вийти на експорт своєї продукції до країн ЄС.</w:t>
      </w:r>
      <w:r w:rsidR="003F6C8B">
        <w:rPr>
          <w:rFonts w:ascii="Arial Narrow" w:hAnsi="Arial Narrow"/>
          <w:lang w:val="uk-UA"/>
        </w:rPr>
        <w:t xml:space="preserve"> У такий спосіб</w:t>
      </w:r>
      <w:r>
        <w:rPr>
          <w:rFonts w:ascii="Arial Narrow" w:hAnsi="Arial Narrow"/>
          <w:lang w:val="uk-UA"/>
        </w:rPr>
        <w:t xml:space="preserve"> уже в цьому сезоні поставили близько 800 тонн </w:t>
      </w:r>
      <w:r w:rsidR="003F6C8B">
        <w:rPr>
          <w:rFonts w:ascii="Arial Narrow" w:hAnsi="Arial Narrow"/>
          <w:lang w:val="uk-UA"/>
        </w:rPr>
        <w:t>динь. Попри те, що дині постачають</w:t>
      </w:r>
      <w:r>
        <w:rPr>
          <w:rFonts w:ascii="Arial Narrow" w:hAnsi="Arial Narrow"/>
          <w:lang w:val="uk-UA"/>
        </w:rPr>
        <w:t xml:space="preserve"> Італія, Франція, інші країни, наша продукція виявилася запитаною. Такий досвід треба обов’язково враховувати та поширювати.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 xml:space="preserve">Цього року ми теж провели серію семінарів для дрібних виробників щодо впровадження  основ системи НАССР з управління безпечністю харчової продукції. Європейські, світові виробники сільськогосподарської продукції її беззастережно дотримуються. І якщо ми хочемо долучитися до них, теж маємо сповідувати ці принципи. 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</w:p>
    <w:p w:rsidR="00677F0A" w:rsidRDefault="00677F0A" w:rsidP="00677F0A">
      <w:pPr>
        <w:ind w:firstLine="720"/>
        <w:rPr>
          <w:rFonts w:ascii="Arial Narrow" w:hAnsi="Arial Narrow"/>
          <w:b/>
          <w:lang w:val="uk-UA"/>
        </w:rPr>
      </w:pPr>
      <w:r>
        <w:rPr>
          <w:rFonts w:ascii="Arial Narrow" w:hAnsi="Arial Narrow"/>
          <w:b/>
          <w:lang w:val="uk-UA"/>
        </w:rPr>
        <w:t>- Які організаційні, структурні, правові заходи треба вжити, аби опанувати зовнішні ринки та зміцнитися на внутрішніх?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 xml:space="preserve">- Треба зважити, що левову частку плодоовочевої продукції в Україні виробляють дрібні виробники - особисті селянські господарства, які фактично не мають жодного юридичного статусу. Тому основне завдання – організаційно сприяти їх згуртуванню в об’єднання виробників продукції на </w:t>
      </w:r>
      <w:r>
        <w:rPr>
          <w:rFonts w:ascii="Arial Narrow" w:hAnsi="Arial Narrow"/>
          <w:lang w:val="uk-UA"/>
        </w:rPr>
        <w:lastRenderedPageBreak/>
        <w:t xml:space="preserve">кшталт європейських для спільної роботи, прогнозування та планування виробництва, асортименту продукції, її обсягів, а також пошуку ринків. 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 xml:space="preserve">У рамках таких об’єднань можна дбати про навчання виробників, їх консультування, про диверсифікацію їхнього виробництва. І найголовніше – про сертифікацію продукції. Йдеться про впровадження міжнародної системи сертифікації і виробництва сільськогосподарської продукції </w:t>
      </w:r>
      <w:r>
        <w:rPr>
          <w:rFonts w:ascii="Arial Narrow" w:hAnsi="Arial Narrow"/>
          <w:lang w:val="en-US"/>
        </w:rPr>
        <w:t>Global</w:t>
      </w:r>
      <w:r>
        <w:rPr>
          <w:rFonts w:ascii="Arial Narrow" w:hAnsi="Arial Narrow"/>
          <w:lang w:val="uk-UA"/>
        </w:rPr>
        <w:t xml:space="preserve"> </w:t>
      </w:r>
      <w:r>
        <w:rPr>
          <w:rFonts w:ascii="Arial Narrow" w:hAnsi="Arial Narrow"/>
          <w:lang w:val="en-US"/>
        </w:rPr>
        <w:t>GAP</w:t>
      </w:r>
      <w:r>
        <w:rPr>
          <w:rFonts w:ascii="Arial Narrow" w:hAnsi="Arial Narrow"/>
          <w:lang w:val="uk-UA"/>
        </w:rPr>
        <w:t>, яка ґрунтується на вимогах НАССР. Без цього ми на жодні ринки системно не вийдемо.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Якщо ми дбаємо про розвиток галузі плодоовочівництва, то маємо зміцнювати й позиції на внутрішньому ринку. Останнім часом в Україні призупинено розвиток системи інфраструктури аграрного ринку, системи оптових ринків – регіональних, місцевих, фермерських. Будуються лише ті ринки, які були започатковані й супроводжуються Проектом «АгроІнвест», та й то є проблеми із залученням інвестицій до цих проектів.</w:t>
      </w:r>
    </w:p>
    <w:p w:rsidR="0090426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На нашу думку, комплексне вирішення питання розвитку системи інфраструктури аграрного ринку є запорукою розвитку аграрного сектора в Україні. Більш активною має бути й підтримка з боку держави, уряд повинен всерйоз дбати про розвиток цієї інфраструктури, сприяти залученню інвестицій</w:t>
      </w:r>
      <w:r w:rsidR="0090426A">
        <w:rPr>
          <w:rFonts w:ascii="Arial Narrow" w:hAnsi="Arial Narrow"/>
          <w:lang w:val="uk-UA"/>
        </w:rPr>
        <w:t xml:space="preserve">. </w:t>
      </w:r>
    </w:p>
    <w:p w:rsidR="00B44CAC" w:rsidRDefault="0090426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 xml:space="preserve">За сприяння «АгроІнвесту» </w:t>
      </w:r>
      <w:r w:rsidR="00677F0A">
        <w:rPr>
          <w:rFonts w:ascii="Arial Narrow" w:hAnsi="Arial Narrow"/>
          <w:lang w:val="uk-UA"/>
        </w:rPr>
        <w:t>розроблене техніко-економічне обґрунтування проекту «Зелені ринки – створення мережі регіональних</w:t>
      </w:r>
      <w:r w:rsidR="00B212D1">
        <w:rPr>
          <w:rFonts w:ascii="Arial Narrow" w:hAnsi="Arial Narrow"/>
          <w:lang w:val="uk-UA"/>
        </w:rPr>
        <w:t xml:space="preserve"> оптових продовольчих ринків». Його р</w:t>
      </w:r>
      <w:r w:rsidR="00677F0A">
        <w:rPr>
          <w:rFonts w:ascii="Arial Narrow" w:hAnsi="Arial Narrow"/>
          <w:lang w:val="uk-UA"/>
        </w:rPr>
        <w:t xml:space="preserve">еалізація дозволить комплексно вирішити проблему збуту сільськогосподарської продукції по всій країні. 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Сьогодні підготовлений проект закону щодо системного підходу до розбудови інфраструктури аграрного ринку. Його ухвалення сприятиме запровадженню європейських принципів роботи української галузі плодоовочівництва і всього сільського господарства. Сподіваюся, що ухвалення цього закону не забариться, адже це дасть значний поштовх для розвитку однієї з ключових галузей економіки України.</w:t>
      </w:r>
    </w:p>
    <w:p w:rsidR="00677F0A" w:rsidRDefault="00677F0A" w:rsidP="00677F0A">
      <w:pPr>
        <w:ind w:firstLine="720"/>
        <w:rPr>
          <w:rFonts w:ascii="Arial Narrow" w:hAnsi="Arial Narrow"/>
          <w:lang w:val="uk-UA"/>
        </w:rPr>
      </w:pPr>
    </w:p>
    <w:p w:rsidR="00677F0A" w:rsidRDefault="00677F0A" w:rsidP="00677F0A">
      <w:pPr>
        <w:ind w:firstLine="709"/>
        <w:rPr>
          <w:rFonts w:ascii="Arial Narrow" w:hAnsi="Arial Narrow"/>
          <w:b/>
          <w:lang w:val="uk-UA"/>
        </w:rPr>
      </w:pPr>
      <w:r>
        <w:rPr>
          <w:rFonts w:ascii="Arial Narrow" w:hAnsi="Arial Narrow"/>
          <w:b/>
          <w:lang w:val="uk-UA"/>
        </w:rPr>
        <w:t>Тарас ТЕРНІВСЬКИЙ,</w:t>
      </w:r>
    </w:p>
    <w:p w:rsidR="00E806CF" w:rsidRPr="000061DB" w:rsidRDefault="00677F0A" w:rsidP="000061DB">
      <w:pPr>
        <w:ind w:firstLine="709"/>
        <w:rPr>
          <w:rFonts w:ascii="Arial Narrow" w:hAnsi="Arial Narrow"/>
          <w:b/>
          <w:lang w:val="uk-UA"/>
        </w:rPr>
      </w:pPr>
      <w:r>
        <w:rPr>
          <w:rFonts w:ascii="Arial Narrow" w:hAnsi="Arial Narrow"/>
          <w:b/>
          <w:lang w:val="uk-UA"/>
        </w:rPr>
        <w:t>Національний прес-клуб з аграрних та земельних питань</w:t>
      </w:r>
    </w:p>
    <w:sectPr w:rsidR="00E806CF" w:rsidRPr="000061DB" w:rsidSect="00E8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77F0A"/>
    <w:rsid w:val="000061DB"/>
    <w:rsid w:val="00087F4F"/>
    <w:rsid w:val="000B4523"/>
    <w:rsid w:val="002467C6"/>
    <w:rsid w:val="00375C47"/>
    <w:rsid w:val="0039238C"/>
    <w:rsid w:val="003E280E"/>
    <w:rsid w:val="003F6C8B"/>
    <w:rsid w:val="00457842"/>
    <w:rsid w:val="005D5FFD"/>
    <w:rsid w:val="006403F3"/>
    <w:rsid w:val="00677F0A"/>
    <w:rsid w:val="006F14B7"/>
    <w:rsid w:val="007975AC"/>
    <w:rsid w:val="008B1A56"/>
    <w:rsid w:val="0090426A"/>
    <w:rsid w:val="009C7D0B"/>
    <w:rsid w:val="00AC0BC5"/>
    <w:rsid w:val="00AC240D"/>
    <w:rsid w:val="00AC784A"/>
    <w:rsid w:val="00B212D1"/>
    <w:rsid w:val="00B44CAC"/>
    <w:rsid w:val="00BD0454"/>
    <w:rsid w:val="00CA4C44"/>
    <w:rsid w:val="00E806CF"/>
    <w:rsid w:val="00F6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</dc:creator>
  <cp:keywords/>
  <dc:description/>
  <cp:lastModifiedBy>Gubin</cp:lastModifiedBy>
  <cp:revision>23</cp:revision>
  <dcterms:created xsi:type="dcterms:W3CDTF">2014-09-04T08:03:00Z</dcterms:created>
  <dcterms:modified xsi:type="dcterms:W3CDTF">2014-09-05T07:14:00Z</dcterms:modified>
</cp:coreProperties>
</file>